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F3A" w:rsidRPr="00F40560" w:rsidRDefault="00A51F3A" w:rsidP="00A51F3A">
      <w:pPr>
        <w:autoSpaceDE w:val="0"/>
        <w:autoSpaceDN w:val="0"/>
        <w:adjustRightInd w:val="0"/>
        <w:spacing w:after="0" w:line="240" w:lineRule="auto"/>
        <w:ind w:left="11199"/>
        <w:jc w:val="center"/>
        <w:outlineLvl w:val="0"/>
        <w:rPr>
          <w:rFonts w:ascii="Times New Roman" w:hAnsi="Times New Roman"/>
          <w:sz w:val="28"/>
          <w:szCs w:val="28"/>
          <w:lang w:eastAsia="ru-RU"/>
        </w:rPr>
      </w:pPr>
      <w:r>
        <w:rPr>
          <w:rFonts w:ascii="Times New Roman" w:hAnsi="Times New Roman"/>
          <w:sz w:val="28"/>
          <w:szCs w:val="28"/>
          <w:lang w:eastAsia="ru-RU"/>
        </w:rPr>
        <w:t>Приложение 1</w:t>
      </w:r>
      <w:r w:rsidR="00EC2F70">
        <w:rPr>
          <w:rFonts w:ascii="Times New Roman" w:hAnsi="Times New Roman"/>
          <w:sz w:val="28"/>
          <w:szCs w:val="28"/>
          <w:lang w:eastAsia="ru-RU"/>
        </w:rPr>
        <w:t>4</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к Закону Ивановской области</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 xml:space="preserve">«Об областном бюджете на 2021 год и </w:t>
      </w:r>
      <w:r w:rsidR="00575048">
        <w:rPr>
          <w:rFonts w:ascii="Times New Roman" w:hAnsi="Times New Roman"/>
          <w:sz w:val="28"/>
          <w:szCs w:val="28"/>
          <w:lang w:eastAsia="ru-RU"/>
        </w:rPr>
        <w:t xml:space="preserve">на </w:t>
      </w:r>
      <w:r>
        <w:rPr>
          <w:rFonts w:ascii="Times New Roman" w:hAnsi="Times New Roman"/>
          <w:sz w:val="28"/>
          <w:szCs w:val="28"/>
          <w:lang w:eastAsia="ru-RU"/>
        </w:rPr>
        <w:t>плановый период 2022 и 2023 годов»</w:t>
      </w:r>
    </w:p>
    <w:p w:rsidR="00A51F3A" w:rsidRDefault="00A51F3A" w:rsidP="00A51F3A">
      <w:pPr>
        <w:autoSpaceDE w:val="0"/>
        <w:autoSpaceDN w:val="0"/>
        <w:adjustRightInd w:val="0"/>
        <w:spacing w:after="0" w:line="240" w:lineRule="auto"/>
        <w:ind w:left="11199"/>
        <w:jc w:val="both"/>
        <w:rPr>
          <w:rFonts w:ascii="Times New Roman" w:hAnsi="Times New Roman"/>
          <w:sz w:val="28"/>
          <w:szCs w:val="28"/>
          <w:lang w:eastAsia="ru-RU"/>
        </w:rPr>
      </w:pPr>
      <w:r>
        <w:rPr>
          <w:rFonts w:ascii="Times New Roman" w:hAnsi="Times New Roman"/>
          <w:sz w:val="28"/>
          <w:szCs w:val="28"/>
          <w:lang w:eastAsia="ru-RU"/>
        </w:rPr>
        <w:t>от ________ № ___-ОЗ</w:t>
      </w:r>
    </w:p>
    <w:p w:rsidR="005729E7" w:rsidRPr="008A1893" w:rsidRDefault="005729E7" w:rsidP="00A51F3A">
      <w:pPr>
        <w:spacing w:after="0" w:line="240" w:lineRule="auto"/>
        <w:ind w:left="11199"/>
        <w:jc w:val="center"/>
        <w:rPr>
          <w:rFonts w:ascii="Times New Roman" w:eastAsia="Times New Roman" w:hAnsi="Times New Roman" w:cs="Times New Roman"/>
          <w:bCs/>
          <w:color w:val="000000"/>
          <w:sz w:val="28"/>
          <w:szCs w:val="28"/>
          <w:lang w:eastAsia="ru-RU"/>
        </w:rPr>
      </w:pPr>
    </w:p>
    <w:p w:rsidR="00EC2F70" w:rsidRPr="00EC2F70" w:rsidRDefault="00EC2F70" w:rsidP="00EC2F70">
      <w:pPr>
        <w:spacing w:after="0" w:line="240" w:lineRule="auto"/>
        <w:ind w:left="284" w:hanging="284"/>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О</w:t>
      </w:r>
      <w:r w:rsidRPr="00EC2F70">
        <w:rPr>
          <w:rFonts w:ascii="Times New Roman" w:eastAsia="Times New Roman" w:hAnsi="Times New Roman" w:cs="Times New Roman"/>
          <w:b/>
          <w:bCs/>
          <w:color w:val="000000"/>
          <w:sz w:val="28"/>
          <w:szCs w:val="28"/>
          <w:lang w:eastAsia="ru-RU"/>
        </w:rPr>
        <w:t>бъемы</w:t>
      </w:r>
    </w:p>
    <w:p w:rsidR="00EC2F70" w:rsidRPr="00EC2F70" w:rsidRDefault="00EC2F70" w:rsidP="00EC2F70">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EC2F70">
        <w:rPr>
          <w:rFonts w:ascii="Times New Roman" w:eastAsia="Times New Roman" w:hAnsi="Times New Roman" w:cs="Times New Roman"/>
          <w:b/>
          <w:bCs/>
          <w:color w:val="000000"/>
          <w:sz w:val="28"/>
          <w:szCs w:val="28"/>
          <w:lang w:eastAsia="ru-RU"/>
        </w:rPr>
        <w:t>бюджетных ассигнований, направляемых на государственную</w:t>
      </w:r>
    </w:p>
    <w:p w:rsidR="00EC2F70" w:rsidRPr="00EC2F70" w:rsidRDefault="00EC2F70" w:rsidP="00EC2F70">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EC2F70">
        <w:rPr>
          <w:rFonts w:ascii="Times New Roman" w:eastAsia="Times New Roman" w:hAnsi="Times New Roman" w:cs="Times New Roman"/>
          <w:b/>
          <w:bCs/>
          <w:color w:val="000000"/>
          <w:sz w:val="28"/>
          <w:szCs w:val="28"/>
          <w:lang w:eastAsia="ru-RU"/>
        </w:rPr>
        <w:t>поддержку семьи и детей, на 202</w:t>
      </w:r>
      <w:r>
        <w:rPr>
          <w:rFonts w:ascii="Times New Roman" w:eastAsia="Times New Roman" w:hAnsi="Times New Roman" w:cs="Times New Roman"/>
          <w:b/>
          <w:bCs/>
          <w:color w:val="000000"/>
          <w:sz w:val="28"/>
          <w:szCs w:val="28"/>
          <w:lang w:eastAsia="ru-RU"/>
        </w:rPr>
        <w:t>1</w:t>
      </w:r>
      <w:r w:rsidRPr="00EC2F70">
        <w:rPr>
          <w:rFonts w:ascii="Times New Roman" w:eastAsia="Times New Roman" w:hAnsi="Times New Roman" w:cs="Times New Roman"/>
          <w:b/>
          <w:bCs/>
          <w:color w:val="000000"/>
          <w:sz w:val="28"/>
          <w:szCs w:val="28"/>
          <w:lang w:eastAsia="ru-RU"/>
        </w:rPr>
        <w:t xml:space="preserve"> год и на плановый период</w:t>
      </w:r>
    </w:p>
    <w:p w:rsidR="00454643" w:rsidRDefault="00EC2F70" w:rsidP="00EC2F70">
      <w:pPr>
        <w:spacing w:after="0" w:line="240" w:lineRule="auto"/>
        <w:ind w:left="284" w:hanging="284"/>
        <w:jc w:val="center"/>
        <w:rPr>
          <w:rFonts w:ascii="Times New Roman" w:eastAsia="Times New Roman" w:hAnsi="Times New Roman" w:cs="Times New Roman"/>
          <w:b/>
          <w:bCs/>
          <w:color w:val="000000"/>
          <w:sz w:val="28"/>
          <w:szCs w:val="28"/>
          <w:lang w:eastAsia="ru-RU"/>
        </w:rPr>
      </w:pPr>
      <w:r w:rsidRPr="00EC2F70">
        <w:rPr>
          <w:rFonts w:ascii="Times New Roman" w:eastAsia="Times New Roman" w:hAnsi="Times New Roman" w:cs="Times New Roman"/>
          <w:b/>
          <w:bCs/>
          <w:color w:val="000000"/>
          <w:sz w:val="28"/>
          <w:szCs w:val="28"/>
          <w:lang w:eastAsia="ru-RU"/>
        </w:rPr>
        <w:t>202</w:t>
      </w:r>
      <w:r>
        <w:rPr>
          <w:rFonts w:ascii="Times New Roman" w:eastAsia="Times New Roman" w:hAnsi="Times New Roman" w:cs="Times New Roman"/>
          <w:b/>
          <w:bCs/>
          <w:color w:val="000000"/>
          <w:sz w:val="28"/>
          <w:szCs w:val="28"/>
          <w:lang w:eastAsia="ru-RU"/>
        </w:rPr>
        <w:t>2</w:t>
      </w:r>
      <w:r w:rsidRPr="00EC2F70">
        <w:rPr>
          <w:rFonts w:ascii="Times New Roman" w:eastAsia="Times New Roman" w:hAnsi="Times New Roman" w:cs="Times New Roman"/>
          <w:b/>
          <w:bCs/>
          <w:color w:val="000000"/>
          <w:sz w:val="28"/>
          <w:szCs w:val="28"/>
          <w:lang w:eastAsia="ru-RU"/>
        </w:rPr>
        <w:t xml:space="preserve"> и 202</w:t>
      </w:r>
      <w:r>
        <w:rPr>
          <w:rFonts w:ascii="Times New Roman" w:eastAsia="Times New Roman" w:hAnsi="Times New Roman" w:cs="Times New Roman"/>
          <w:b/>
          <w:bCs/>
          <w:color w:val="000000"/>
          <w:sz w:val="28"/>
          <w:szCs w:val="28"/>
          <w:lang w:eastAsia="ru-RU"/>
        </w:rPr>
        <w:t>3</w:t>
      </w:r>
      <w:r w:rsidRPr="00EC2F70">
        <w:rPr>
          <w:rFonts w:ascii="Times New Roman" w:eastAsia="Times New Roman" w:hAnsi="Times New Roman" w:cs="Times New Roman"/>
          <w:b/>
          <w:bCs/>
          <w:color w:val="000000"/>
          <w:sz w:val="28"/>
          <w:szCs w:val="28"/>
          <w:lang w:eastAsia="ru-RU"/>
        </w:rPr>
        <w:t xml:space="preserve"> годов</w:t>
      </w:r>
    </w:p>
    <w:p w:rsidR="00EC2F70" w:rsidRPr="008A1893" w:rsidRDefault="00EC2F70" w:rsidP="00EC2F70">
      <w:pPr>
        <w:spacing w:after="0" w:line="240" w:lineRule="auto"/>
        <w:ind w:left="284" w:hanging="284"/>
        <w:jc w:val="center"/>
        <w:rPr>
          <w:rFonts w:ascii="Times New Roman" w:eastAsia="Times New Roman" w:hAnsi="Times New Roman" w:cs="Times New Roman"/>
          <w:bCs/>
          <w:color w:val="000000"/>
          <w:sz w:val="28"/>
          <w:szCs w:val="28"/>
          <w:lang w:eastAsia="ru-RU"/>
        </w:rPr>
      </w:pPr>
    </w:p>
    <w:tbl>
      <w:tblPr>
        <w:tblW w:w="15286" w:type="dxa"/>
        <w:tblLook w:val="04A0" w:firstRow="1" w:lastRow="0" w:firstColumn="1" w:lastColumn="0" w:noHBand="0" w:noVBand="1"/>
      </w:tblPr>
      <w:tblGrid>
        <w:gridCol w:w="5665"/>
        <w:gridCol w:w="1679"/>
        <w:gridCol w:w="1836"/>
        <w:gridCol w:w="2106"/>
        <w:gridCol w:w="2020"/>
        <w:gridCol w:w="1980"/>
      </w:tblGrid>
      <w:tr w:rsidR="00EC2F70" w:rsidRPr="007E568A" w:rsidTr="007A539A">
        <w:trPr>
          <w:trHeight w:val="285"/>
        </w:trPr>
        <w:tc>
          <w:tcPr>
            <w:tcW w:w="56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Наименование </w:t>
            </w:r>
            <w:r>
              <w:rPr>
                <w:rFonts w:ascii="Times New Roman" w:eastAsia="Times New Roman" w:hAnsi="Times New Roman" w:cs="Times New Roman"/>
                <w:color w:val="000000"/>
                <w:sz w:val="28"/>
                <w:szCs w:val="28"/>
                <w:lang w:eastAsia="ru-RU"/>
              </w:rPr>
              <w:t>мероприятия</w:t>
            </w:r>
          </w:p>
        </w:tc>
        <w:tc>
          <w:tcPr>
            <w:tcW w:w="1679" w:type="dxa"/>
            <w:vMerge w:val="restart"/>
            <w:tcBorders>
              <w:top w:val="single" w:sz="4" w:space="0" w:color="000000"/>
              <w:left w:val="nil"/>
              <w:right w:val="single" w:sz="4" w:space="0" w:color="000000"/>
            </w:tcBorders>
            <w:shd w:val="clear" w:color="auto" w:fill="auto"/>
            <w:noWrap/>
            <w:vAlign w:val="bottom"/>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Код</w:t>
            </w:r>
          </w:p>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целевой статьи</w:t>
            </w:r>
          </w:p>
        </w:tc>
        <w:tc>
          <w:tcPr>
            <w:tcW w:w="1836" w:type="dxa"/>
            <w:vMerge w:val="restart"/>
            <w:tcBorders>
              <w:top w:val="single" w:sz="4" w:space="0" w:color="000000"/>
              <w:left w:val="nil"/>
              <w:right w:val="single" w:sz="4" w:space="0" w:color="000000"/>
            </w:tcBorders>
            <w:shd w:val="clear" w:color="auto" w:fill="auto"/>
            <w:noWrap/>
            <w:vAlign w:val="bottom"/>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Источник финансового обеспечения</w:t>
            </w:r>
          </w:p>
        </w:tc>
        <w:tc>
          <w:tcPr>
            <w:tcW w:w="6106" w:type="dxa"/>
            <w:gridSpan w:val="3"/>
            <w:tcBorders>
              <w:top w:val="single" w:sz="4" w:space="0" w:color="000000"/>
              <w:left w:val="nil"/>
              <w:bottom w:val="single" w:sz="4" w:space="0" w:color="000000"/>
              <w:right w:val="single" w:sz="4" w:space="0" w:color="000000"/>
            </w:tcBorders>
            <w:shd w:val="clear" w:color="auto" w:fill="auto"/>
            <w:noWrap/>
            <w:vAlign w:val="bottom"/>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Сумма (руб.)</w:t>
            </w:r>
          </w:p>
        </w:tc>
      </w:tr>
      <w:tr w:rsidR="00EC2F70" w:rsidRPr="007E568A" w:rsidTr="007A539A">
        <w:trPr>
          <w:trHeight w:val="825"/>
        </w:trPr>
        <w:tc>
          <w:tcPr>
            <w:tcW w:w="5665" w:type="dxa"/>
            <w:vMerge/>
            <w:tcBorders>
              <w:top w:val="single" w:sz="4" w:space="0" w:color="000000"/>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rPr>
                <w:rFonts w:ascii="Times New Roman" w:eastAsia="Times New Roman" w:hAnsi="Times New Roman" w:cs="Times New Roman"/>
                <w:color w:val="000000"/>
                <w:sz w:val="28"/>
                <w:szCs w:val="28"/>
                <w:lang w:eastAsia="ru-RU"/>
              </w:rPr>
            </w:pPr>
          </w:p>
        </w:tc>
        <w:tc>
          <w:tcPr>
            <w:tcW w:w="1679" w:type="dxa"/>
            <w:vMerge/>
            <w:tcBorders>
              <w:left w:val="nil"/>
              <w:bottom w:val="single" w:sz="4" w:space="0" w:color="000000"/>
              <w:right w:val="single" w:sz="4" w:space="0" w:color="000000"/>
            </w:tcBorders>
            <w:shd w:val="clear" w:color="auto" w:fill="auto"/>
            <w:vAlign w:val="center"/>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p>
        </w:tc>
        <w:tc>
          <w:tcPr>
            <w:tcW w:w="1836" w:type="dxa"/>
            <w:vMerge/>
            <w:tcBorders>
              <w:left w:val="nil"/>
              <w:bottom w:val="single" w:sz="4" w:space="0" w:color="000000"/>
              <w:right w:val="single" w:sz="4" w:space="0" w:color="000000"/>
            </w:tcBorders>
            <w:shd w:val="clear" w:color="auto" w:fill="auto"/>
            <w:vAlign w:val="center"/>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p>
        </w:tc>
        <w:tc>
          <w:tcPr>
            <w:tcW w:w="2106" w:type="dxa"/>
            <w:tcBorders>
              <w:top w:val="nil"/>
              <w:left w:val="nil"/>
              <w:bottom w:val="single" w:sz="4" w:space="0" w:color="000000"/>
              <w:right w:val="single" w:sz="4" w:space="0" w:color="000000"/>
            </w:tcBorders>
            <w:shd w:val="clear" w:color="auto" w:fill="auto"/>
            <w:vAlign w:val="center"/>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2021 год</w:t>
            </w:r>
          </w:p>
        </w:tc>
        <w:tc>
          <w:tcPr>
            <w:tcW w:w="2020" w:type="dxa"/>
            <w:tcBorders>
              <w:top w:val="nil"/>
              <w:left w:val="nil"/>
              <w:bottom w:val="single" w:sz="4" w:space="0" w:color="000000"/>
              <w:right w:val="single" w:sz="4" w:space="0" w:color="000000"/>
            </w:tcBorders>
            <w:shd w:val="clear" w:color="auto" w:fill="auto"/>
            <w:vAlign w:val="center"/>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2022 год</w:t>
            </w:r>
          </w:p>
        </w:tc>
        <w:tc>
          <w:tcPr>
            <w:tcW w:w="1980" w:type="dxa"/>
            <w:tcBorders>
              <w:top w:val="nil"/>
              <w:left w:val="nil"/>
              <w:bottom w:val="single" w:sz="4" w:space="0" w:color="000000"/>
              <w:right w:val="single" w:sz="4" w:space="0" w:color="000000"/>
            </w:tcBorders>
            <w:shd w:val="clear" w:color="auto" w:fill="auto"/>
            <w:vAlign w:val="center"/>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2023 год</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E568A">
              <w:rPr>
                <w:rFonts w:ascii="Times New Roman" w:eastAsia="Times New Roman" w:hAnsi="Times New Roman" w:cs="Times New Roman"/>
                <w:b/>
                <w:bCs/>
                <w:color w:val="000000"/>
                <w:sz w:val="28"/>
                <w:szCs w:val="28"/>
                <w:lang w:eastAsia="ru-RU"/>
              </w:rPr>
              <w:t>Развитие здравоохранения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0100000000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92056070,71</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91625848,37</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91625848,37</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Закупка аллергена туберкулезного для проведения иммунодиагностики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0120122870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24492121,88</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23456531,50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23456531,50</w:t>
            </w:r>
          </w:p>
        </w:tc>
      </w:tr>
      <w:tr w:rsidR="00EC2F70" w:rsidRPr="007E568A" w:rsidTr="00EC2F70">
        <w:trPr>
          <w:trHeight w:val="153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0160100120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58007948,83</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58613316,87</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58613316,87</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Финансовое обеспечение мероприятий, направленных на проведение </w:t>
            </w:r>
            <w:proofErr w:type="spellStart"/>
            <w:r w:rsidRPr="007E568A">
              <w:rPr>
                <w:rFonts w:ascii="Times New Roman" w:eastAsia="Times New Roman" w:hAnsi="Times New Roman" w:cs="Times New Roman"/>
                <w:color w:val="000000"/>
                <w:sz w:val="28"/>
                <w:szCs w:val="28"/>
                <w:lang w:eastAsia="ru-RU"/>
              </w:rPr>
              <w:t>пренатальной</w:t>
            </w:r>
            <w:proofErr w:type="spellEnd"/>
            <w:r w:rsidRPr="007E568A">
              <w:rPr>
                <w:rFonts w:ascii="Times New Roman" w:eastAsia="Times New Roman" w:hAnsi="Times New Roman" w:cs="Times New Roman"/>
                <w:color w:val="000000"/>
                <w:sz w:val="28"/>
                <w:szCs w:val="28"/>
                <w:lang w:eastAsia="ru-RU"/>
              </w:rPr>
              <w:t xml:space="preserve"> (дородовой) диагностики нарушений развития ребенка у беременных женщин</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01А0181900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6464000,00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6464000,00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6464000,00</w:t>
            </w:r>
          </w:p>
        </w:tc>
      </w:tr>
      <w:tr w:rsidR="00EC2F70" w:rsidRPr="007E568A" w:rsidTr="00EC2F70">
        <w:trPr>
          <w:trHeight w:val="229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01А0181910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3092000,00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3092000,00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3092000,00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E568A">
              <w:rPr>
                <w:rFonts w:ascii="Times New Roman" w:eastAsia="Times New Roman" w:hAnsi="Times New Roman" w:cs="Times New Roman"/>
                <w:b/>
                <w:bCs/>
                <w:color w:val="000000"/>
                <w:sz w:val="28"/>
                <w:szCs w:val="28"/>
                <w:lang w:eastAsia="ru-RU"/>
              </w:rPr>
              <w:t>Развитие образования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0200000000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9216672316,17</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5008921473,86</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4598854431,86</w:t>
            </w:r>
          </w:p>
        </w:tc>
      </w:tr>
      <w:tr w:rsidR="00EC2F70" w:rsidRPr="007E568A" w:rsidTr="00EC2F70">
        <w:trPr>
          <w:trHeight w:val="204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0210105600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3269156,28</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3109238,52</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3109238,52</w:t>
            </w:r>
          </w:p>
        </w:tc>
      </w:tr>
      <w:tr w:rsidR="00EC2F70" w:rsidRPr="007E568A" w:rsidTr="00EC2F70">
        <w:trPr>
          <w:trHeight w:val="306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0210180170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2718633661,00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2604706485,00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2604706485,00</w:t>
            </w:r>
          </w:p>
        </w:tc>
      </w:tr>
      <w:tr w:rsidR="00EC2F70" w:rsidRPr="007E568A" w:rsidTr="00EC2F70">
        <w:trPr>
          <w:trHeight w:val="255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0210185500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10957980,00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8816175,00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8816175,00</w:t>
            </w:r>
          </w:p>
        </w:tc>
      </w:tr>
      <w:tr w:rsidR="00EC2F70" w:rsidRPr="007E568A" w:rsidTr="00EC2F70">
        <w:trPr>
          <w:trHeight w:val="17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0210200510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586423606,70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578071090,95</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578071090,95</w:t>
            </w:r>
          </w:p>
        </w:tc>
      </w:tr>
      <w:tr w:rsidR="00EC2F70" w:rsidRPr="007E568A" w:rsidTr="00EC2F70">
        <w:trPr>
          <w:trHeight w:val="127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0210200550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8289420,88</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7602053,15</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7602053,15</w:t>
            </w:r>
          </w:p>
        </w:tc>
      </w:tr>
      <w:tr w:rsidR="00EC2F70" w:rsidRPr="007E568A" w:rsidTr="00EC2F70">
        <w:trPr>
          <w:trHeight w:val="382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w:t>
            </w:r>
            <w:bookmarkStart w:id="0" w:name="_GoBack"/>
            <w:bookmarkEnd w:id="0"/>
            <w:r w:rsidRPr="007E568A">
              <w:rPr>
                <w:rFonts w:ascii="Times New Roman" w:eastAsia="Times New Roman" w:hAnsi="Times New Roman" w:cs="Times New Roman"/>
                <w:color w:val="000000"/>
                <w:sz w:val="28"/>
                <w:szCs w:val="28"/>
                <w:lang w:eastAsia="ru-RU"/>
              </w:rPr>
              <w:t>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0210280150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3264384852,00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382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0210280160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29416618,00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Научно-методическое сопровождение реализации регионального проекта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Межведомственная система оздоровления школьников</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0210300220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80000,00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образования учащихся с применением дистанционных образовательных технологий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0210300240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1365600,00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1365600,00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1365600,00</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Создание (обновление) материально-технической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 расположенных в сельской местности и малых городах</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021E151690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20082300,00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38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202851,52</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021E151870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14458100,00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23424700,00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275"/>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146041,00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236613,00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Модернизация инфраструктуры общего образования</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021E152390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100000000,00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51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1010110,00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Создание новых мест в общеобразовательных организациях</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021E155200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204563600,00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204563700,00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r>
      <w:tr w:rsidR="00EC2F70" w:rsidRPr="007E568A" w:rsidTr="00EC2F70">
        <w:trPr>
          <w:trHeight w:val="51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15397260,00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15397268,00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15397268,00</w:t>
            </w:r>
          </w:p>
        </w:tc>
      </w:tr>
      <w:tr w:rsidR="00EC2F70" w:rsidRPr="007E568A" w:rsidTr="00EC2F70">
        <w:trPr>
          <w:trHeight w:val="2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021E250970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20819000,00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21101500,00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r>
      <w:tr w:rsidR="00EC2F70" w:rsidRPr="007E568A" w:rsidTr="00EC2F70">
        <w:trPr>
          <w:trHeight w:val="646"/>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1567022,00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1588285,00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021P252320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170828800,00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05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3925905,52</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1725550,00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0220100460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661742612,11</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645677544,18</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645345002,68</w:t>
            </w:r>
          </w:p>
        </w:tc>
      </w:tr>
      <w:tr w:rsidR="00EC2F70" w:rsidRPr="007E568A" w:rsidTr="00EC2F70">
        <w:trPr>
          <w:trHeight w:val="127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0220100490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276908989,50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275349574,84</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275349574,84</w:t>
            </w:r>
          </w:p>
        </w:tc>
      </w:tr>
      <w:tr w:rsidR="00EC2F70" w:rsidRPr="007E568A" w:rsidTr="00EC2F70">
        <w:trPr>
          <w:trHeight w:val="127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0220102440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27837766,44</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25489344,08</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25489344,08</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Предоставление жилых помещений в общежитиях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0220102450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103702882,62</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99528697,77</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99528697,77</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Предоставление стипендии студентам, обучающимся в областных государственных профессиональных образовательных организациях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0220170780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82723284,00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79995288,00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80000844,00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Организационная и финансовая поддержка движения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Молодые профессионалы</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 xml:space="preserve"> (</w:t>
            </w:r>
            <w:proofErr w:type="spellStart"/>
            <w:r w:rsidRPr="007E568A">
              <w:rPr>
                <w:rFonts w:ascii="Times New Roman" w:eastAsia="Times New Roman" w:hAnsi="Times New Roman" w:cs="Times New Roman"/>
                <w:color w:val="000000"/>
                <w:sz w:val="28"/>
                <w:szCs w:val="28"/>
                <w:lang w:eastAsia="ru-RU"/>
              </w:rPr>
              <w:t>WorldSkills</w:t>
            </w:r>
            <w:proofErr w:type="spellEnd"/>
            <w:r w:rsidRPr="007E568A">
              <w:rPr>
                <w:rFonts w:ascii="Times New Roman" w:eastAsia="Times New Roman" w:hAnsi="Times New Roman" w:cs="Times New Roman"/>
                <w:color w:val="000000"/>
                <w:sz w:val="28"/>
                <w:szCs w:val="28"/>
                <w:lang w:eastAsia="ru-RU"/>
              </w:rPr>
              <w:t xml:space="preserve"> </w:t>
            </w:r>
            <w:proofErr w:type="spellStart"/>
            <w:r w:rsidRPr="007E568A">
              <w:rPr>
                <w:rFonts w:ascii="Times New Roman" w:eastAsia="Times New Roman" w:hAnsi="Times New Roman" w:cs="Times New Roman"/>
                <w:color w:val="000000"/>
                <w:sz w:val="28"/>
                <w:szCs w:val="28"/>
                <w:lang w:eastAsia="ru-RU"/>
              </w:rPr>
              <w:t>Russia</w:t>
            </w:r>
            <w:proofErr w:type="spellEnd"/>
            <w:r w:rsidRPr="007E568A">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0220303550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11967897,00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11967897,00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11967897,00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Реализация дополнительных общеобразовательных общеразвивающих программ для детей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0230100570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21172415,04</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20634195,39</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20634195,39</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Субсидии бюджетам муниципальных районов и городских округов Ивановской области на реализацию мероприятий по модернизации муниципальных детских школ искусств по видам искусств</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02301R3060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73019900,00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82165500,00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275"/>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5496122,00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6184500,00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Проведение экспертизы инновационных программ, проектов педагогов образовательных организаций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0230200420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47000,00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47000,00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47000,00</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работы зимней и летней школ для победителей олимпиад и учащихся, имеющих повышенные учебно-познавательные и творческие способности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0230200440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200000,00</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Проведение мероприятий с одаренными детьми на базе очно-заочных школ</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0230200450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147500,00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147500,00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147500,00</w:t>
            </w:r>
          </w:p>
        </w:tc>
      </w:tr>
      <w:tr w:rsidR="00EC2F70" w:rsidRPr="007E568A" w:rsidTr="00EC2F70">
        <w:trPr>
          <w:trHeight w:val="229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0230201670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18239385,06</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18159829,51</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18159829,51</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Обеспечение участия обучающихся и молодежи в международных, всероссийских, межрегиональных фестивалях и конкурсах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0230205400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928500,00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928500,00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928500,00</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Организация и проведение Губернаторского приема для лучших выпускников общеобразовательных организаций, областного форума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Одаренные дети</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0230220070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139000,00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139000,00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139000,00</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Обеспечение сопровождения детей и подростков - победителей и призеров областных конкурсов и фестивалей во Всероссийский детский центр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Орленок</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 xml:space="preserve"> (ВДЦ)</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0230220080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166600,00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166600,00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166600,00</w:t>
            </w:r>
          </w:p>
        </w:tc>
      </w:tr>
      <w:tr w:rsidR="00EC2F70" w:rsidRPr="007E568A" w:rsidTr="00EC2F70">
        <w:trPr>
          <w:trHeight w:val="153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и проведение региональных этапов всероссийских конкурсов, олимпиад, выставок, спортивных мероприятий с детьми и молодежью и обеспечение участия обучающихся в заключительных этапах всероссийской олимпиады школьников</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0230220140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2964800,00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1964800,00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1964800,00</w:t>
            </w:r>
          </w:p>
        </w:tc>
      </w:tr>
      <w:tr w:rsidR="00EC2F70" w:rsidRPr="007E568A" w:rsidTr="00EC2F70">
        <w:trPr>
          <w:trHeight w:val="127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Содействие участию одаренных детей, обучающихся в образовательных организациях, в российских, международных, межрегиональных олимпиадах, фестивалях, соревнованиях, конкурсах, смотрах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0230220150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451300,00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451300,00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451300,00</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Присуждение областных премий и стипендий одаренным обучающимся</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0230290040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230000,00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230000,00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230000,00</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мероприятий по работе с молодежью</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0230320160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4066398,87</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4066398,87</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4066398,87</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Государственная поддержка отрасли культуры (Оснащение образовательных учреждений в сфере культуры музыкальными инструментами, оборудованием и учебными материалами)</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023A155195</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8428600,00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02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85138,00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42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Создание детских технопарков </w:t>
            </w:r>
            <w:r>
              <w:rPr>
                <w:rFonts w:ascii="Times New Roman" w:eastAsia="Times New Roman" w:hAnsi="Times New Roman" w:cs="Times New Roman"/>
                <w:color w:val="000000"/>
                <w:sz w:val="28"/>
                <w:szCs w:val="28"/>
                <w:lang w:eastAsia="ru-RU"/>
              </w:rPr>
              <w:t>«</w:t>
            </w:r>
            <w:proofErr w:type="spellStart"/>
            <w:r w:rsidRPr="007E568A">
              <w:rPr>
                <w:rFonts w:ascii="Times New Roman" w:eastAsia="Times New Roman" w:hAnsi="Times New Roman" w:cs="Times New Roman"/>
                <w:color w:val="000000"/>
                <w:sz w:val="28"/>
                <w:szCs w:val="28"/>
                <w:lang w:eastAsia="ru-RU"/>
              </w:rPr>
              <w:t>Кванториум</w:t>
            </w:r>
            <w:proofErr w:type="spellEnd"/>
            <w:r>
              <w:rPr>
                <w:rFonts w:ascii="Times New Roman" w:eastAsia="Times New Roman" w:hAnsi="Times New Roman" w:cs="Times New Roman"/>
                <w:color w:val="000000"/>
                <w:sz w:val="28"/>
                <w:szCs w:val="28"/>
                <w:lang w:eastAsia="ru-RU"/>
              </w:rPr>
              <w:t>»</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023E251730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72439000,00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30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731707,00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Создание центров выявления и поддержки одаренных детей</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023E251890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312343200,00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51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3154982,00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51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Создание мобильных технопарков </w:t>
            </w:r>
            <w:r>
              <w:rPr>
                <w:rFonts w:ascii="Times New Roman" w:eastAsia="Times New Roman" w:hAnsi="Times New Roman" w:cs="Times New Roman"/>
                <w:color w:val="000000"/>
                <w:sz w:val="28"/>
                <w:szCs w:val="28"/>
                <w:lang w:eastAsia="ru-RU"/>
              </w:rPr>
              <w:t>«</w:t>
            </w:r>
            <w:proofErr w:type="spellStart"/>
            <w:r w:rsidRPr="007E568A">
              <w:rPr>
                <w:rFonts w:ascii="Times New Roman" w:eastAsia="Times New Roman" w:hAnsi="Times New Roman" w:cs="Times New Roman"/>
                <w:color w:val="000000"/>
                <w:sz w:val="28"/>
                <w:szCs w:val="28"/>
                <w:lang w:eastAsia="ru-RU"/>
              </w:rPr>
              <w:t>Кванториум</w:t>
            </w:r>
            <w:proofErr w:type="spellEnd"/>
            <w:r>
              <w:rPr>
                <w:rFonts w:ascii="Times New Roman" w:eastAsia="Times New Roman" w:hAnsi="Times New Roman" w:cs="Times New Roman"/>
                <w:color w:val="000000"/>
                <w:sz w:val="28"/>
                <w:szCs w:val="28"/>
                <w:lang w:eastAsia="ru-RU"/>
              </w:rPr>
              <w:t>»</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023E252470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34565300,00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51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349145,00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78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0250170080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118500,00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123000,00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126500,00</w:t>
            </w:r>
          </w:p>
        </w:tc>
      </w:tr>
      <w:tr w:rsidR="00EC2F70" w:rsidRPr="007E568A" w:rsidTr="00EC2F70">
        <w:trPr>
          <w:trHeight w:val="204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0250170090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10645329,00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11049582,00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11364001,00</w:t>
            </w:r>
          </w:p>
        </w:tc>
      </w:tr>
      <w:tr w:rsidR="00EC2F70" w:rsidRPr="007E568A" w:rsidTr="00EC2F70">
        <w:trPr>
          <w:trHeight w:val="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0250170970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84030453,94</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76457513,78</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76602831,28</w:t>
            </w:r>
          </w:p>
        </w:tc>
      </w:tr>
      <w:tr w:rsidR="00EC2F70" w:rsidRPr="007E568A" w:rsidTr="00EC2F70">
        <w:trPr>
          <w:trHeight w:val="280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0250171040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22703820,00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19030560,00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19030560,00</w:t>
            </w:r>
          </w:p>
        </w:tc>
      </w:tr>
      <w:tr w:rsidR="00EC2F70" w:rsidRPr="007E568A" w:rsidTr="00EC2F70">
        <w:trPr>
          <w:trHeight w:val="229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0250171050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2750865,65</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3034796,00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3034796,00</w:t>
            </w:r>
          </w:p>
        </w:tc>
      </w:tr>
      <w:tr w:rsidR="00EC2F70" w:rsidRPr="007E568A" w:rsidTr="00EC2F70">
        <w:trPr>
          <w:trHeight w:val="229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0250180090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1084020,00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1383060,00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1383060,00</w:t>
            </w:r>
          </w:p>
        </w:tc>
      </w:tr>
      <w:tr w:rsidR="00EC2F70" w:rsidRPr="007E568A" w:rsidTr="00EC2F70">
        <w:trPr>
          <w:trHeight w:val="306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0250180100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29653511,00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30890359,00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30890359,00</w:t>
            </w:r>
          </w:p>
        </w:tc>
      </w:tr>
      <w:tr w:rsidR="00EC2F70" w:rsidRPr="007E568A" w:rsidTr="00EC2F70">
        <w:trPr>
          <w:trHeight w:val="229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0250180110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46201196,48</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52457929,82</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52457929,82</w:t>
            </w:r>
          </w:p>
        </w:tc>
      </w:tr>
      <w:tr w:rsidR="00EC2F70" w:rsidRPr="007E568A" w:rsidTr="00EC2F70">
        <w:trPr>
          <w:trHeight w:val="255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02501R3041</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29048487,42</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29917662,23</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204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02501R3042</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3533712,58</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4380837,77</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2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027E452100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федеральный бюджет </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120528100,00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CB7FDA">
        <w:trPr>
          <w:trHeight w:val="949"/>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1217455,56</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CB7FDA">
            <w:pPr>
              <w:spacing w:after="0" w:line="240" w:lineRule="auto"/>
              <w:jc w:val="both"/>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E568A">
              <w:rPr>
                <w:rFonts w:ascii="Times New Roman" w:eastAsia="Times New Roman" w:hAnsi="Times New Roman" w:cs="Times New Roman"/>
                <w:b/>
                <w:bCs/>
                <w:color w:val="000000"/>
                <w:sz w:val="28"/>
                <w:szCs w:val="28"/>
                <w:lang w:eastAsia="ru-RU"/>
              </w:rPr>
              <w:t>Социальная поддержка граждан в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0300000000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3291558515,62</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3307947665,50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1438498415,35</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Обеспечение деятельности специализированных учреждений для несовершеннолетних, нуждающихся в социальной реабилитации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0310100650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59054851,20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57106877,31</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57106877,31</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Предоставление социальных услуг семьям и детям</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0310100660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78628606,37</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77774969,16</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77774969,16</w:t>
            </w:r>
          </w:p>
        </w:tc>
      </w:tr>
      <w:tr w:rsidR="00EC2F70" w:rsidRPr="007E568A" w:rsidTr="00EC2F70">
        <w:trPr>
          <w:trHeight w:val="280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0320100640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35519207,32</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35519207,32</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35519207,32</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Укрепление материально-технической базы организаций для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0320100690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1200000,00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1200000,00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1200000,00</w:t>
            </w:r>
          </w:p>
        </w:tc>
      </w:tr>
      <w:tr w:rsidR="00EC2F70" w:rsidRPr="007E568A" w:rsidTr="00EC2F70">
        <w:trPr>
          <w:trHeight w:val="127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0320102460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307922943,93</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288354830,84</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288354830,84</w:t>
            </w:r>
          </w:p>
        </w:tc>
      </w:tr>
      <w:tr w:rsidR="00EC2F70" w:rsidRPr="007E568A" w:rsidTr="00EC2F70">
        <w:trPr>
          <w:trHeight w:val="204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О государственных пособиях гражданам, имеющим детей</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0340152700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3355600,00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3486900,00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255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О государственных пособиях гражданам, имеющим детей</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0340153800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353186500,00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366870600,00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382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0340170380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5348981,56</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5348980,78</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5348980,78</w:t>
            </w:r>
          </w:p>
        </w:tc>
      </w:tr>
      <w:tr w:rsidR="00EC2F70" w:rsidRPr="007E568A" w:rsidTr="00EC2F70">
        <w:trPr>
          <w:trHeight w:val="30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Выплата пособия на ребенка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0340170450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171478829,51</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178338501,25</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185473050,59</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Ежемесячная денежная выплата на питание кормящим матерям при отсутствии специальных пунктов питания по месту жительства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0340170470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428752,54</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445908,75</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463726,78</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Единовременная денежная выплата на питание беременным женщинам при отсутствии специальных пунктов питания по месту жительства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0340170480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1685578,94</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1753027,45</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1823144,55</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Обеспечение полноценным питанием детей в возрасте до трех лет</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0340170490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30362602,60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26987560,00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26987560,00</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Проведение ежегодной областной акции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Поможем собрать детей в школу</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0340170580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897300,00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897300,00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897300,00</w:t>
            </w:r>
          </w:p>
        </w:tc>
      </w:tr>
      <w:tr w:rsidR="00EC2F70" w:rsidRPr="007E568A" w:rsidTr="00EC2F70">
        <w:trPr>
          <w:trHeight w:val="127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0340170590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1800000,00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1800000,00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1800000,00</w:t>
            </w:r>
          </w:p>
        </w:tc>
      </w:tr>
      <w:tr w:rsidR="00EC2F70" w:rsidRPr="007E568A" w:rsidTr="00EC2F70">
        <w:trPr>
          <w:trHeight w:val="127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0340171300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5000036,01</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78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0340270100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55786097,42</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58281781,74</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60902649,90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Предоставление бесплатного проезда на всех видах пассажирского транспорта в Ивановской области детям из многодетных семей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0340270460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51929900,00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51929900,00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51929900,00</w:t>
            </w:r>
          </w:p>
        </w:tc>
      </w:tr>
      <w:tr w:rsidR="00EC2F70" w:rsidRPr="007E568A" w:rsidTr="00EC2F70">
        <w:trPr>
          <w:trHeight w:val="153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0340301860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2700,00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2700,00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2700,00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Выплата единовременного пособия при всех формах устройства детей, лишенных родительского попечения, в семью</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0340352600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4366600,00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4541200,00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280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0340359400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Выплата опекунам (попечителям) на содержание детей, находящихся под опекой (попечительством)</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0340370500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120916464,72</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125753108,28</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130783247,64</w:t>
            </w:r>
          </w:p>
        </w:tc>
      </w:tr>
      <w:tr w:rsidR="00EC2F70" w:rsidRPr="007E568A" w:rsidTr="00EC2F70">
        <w:trPr>
          <w:trHeight w:val="30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Вознаграждение приемным родителям</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0340370510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137647036,80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130523652,00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130523652,00</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Выплаты на содержание ребенка, переданного на воспитание в приемную семью</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0340370520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49926798,34</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51923864,06</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54000824,83</w:t>
            </w:r>
          </w:p>
        </w:tc>
      </w:tr>
      <w:tr w:rsidR="00EC2F70" w:rsidRPr="007E568A" w:rsidTr="00EC2F70">
        <w:trPr>
          <w:trHeight w:val="30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Вознаграждение патронатным воспитателям</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0340370530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196638,74</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186462,36</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186462,36</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Выплаты на содержание ребенка, переданного на патронатное воспитание</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0340370540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83947,20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87305,04</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90797,28</w:t>
            </w:r>
          </w:p>
        </w:tc>
      </w:tr>
      <w:tr w:rsidR="00EC2F70" w:rsidRPr="007E568A" w:rsidTr="00EC2F70">
        <w:trPr>
          <w:trHeight w:val="153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0340370900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17579434,50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17579417,25</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17579417,25</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03403R0820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73197300,00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73683900,00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153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24732309,63</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24732309,63</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24732309,63</w:t>
            </w:r>
          </w:p>
        </w:tc>
      </w:tr>
      <w:tr w:rsidR="00EC2F70" w:rsidRPr="007E568A" w:rsidTr="00EC2F70">
        <w:trPr>
          <w:trHeight w:val="204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0340420190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183914600,00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183914600,00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183914600,00</w:t>
            </w:r>
          </w:p>
        </w:tc>
      </w:tr>
      <w:tr w:rsidR="00EC2F70" w:rsidRPr="007E568A" w:rsidTr="00EC2F70">
        <w:trPr>
          <w:trHeight w:val="153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Субсидии бюджетам муниципальных районов и городских округов Ивановской области на </w:t>
            </w:r>
            <w:proofErr w:type="spellStart"/>
            <w:r w:rsidRPr="007E568A">
              <w:rPr>
                <w:rFonts w:ascii="Times New Roman" w:eastAsia="Times New Roman" w:hAnsi="Times New Roman" w:cs="Times New Roman"/>
                <w:color w:val="000000"/>
                <w:sz w:val="28"/>
                <w:szCs w:val="28"/>
                <w:lang w:eastAsia="ru-RU"/>
              </w:rPr>
              <w:t>софинансирование</w:t>
            </w:r>
            <w:proofErr w:type="spellEnd"/>
            <w:r w:rsidRPr="007E568A">
              <w:rPr>
                <w:rFonts w:ascii="Times New Roman" w:eastAsia="Times New Roman" w:hAnsi="Times New Roman" w:cs="Times New Roman"/>
                <w:color w:val="000000"/>
                <w:sz w:val="28"/>
                <w:szCs w:val="28"/>
                <w:lang w:eastAsia="ru-RU"/>
              </w:rPr>
              <w:t xml:space="preserve"> расходов по организации отдыха детей в каникулярное время в части организации двухразового питания в лагерях дневного пребывания</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0340480190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22866459,00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22866459,00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22866459,00</w:t>
            </w:r>
          </w:p>
        </w:tc>
      </w:tr>
      <w:tr w:rsidR="00EC2F70" w:rsidRPr="007E568A" w:rsidTr="00EC2F70">
        <w:trPr>
          <w:trHeight w:val="178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0340480200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2167473,00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2167473,00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2167473,00</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034P150840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390650500,00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410956000,00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CB7FDA">
        <w:trPr>
          <w:trHeight w:val="67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33843941,97</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35603135,03</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35603135,03</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034P155730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1028341800,00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1028341800,00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Выплата регионального студенческого (материнского) капитала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034P171210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2381759,38</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2477029,93</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2576111,30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Ежемесячная денежная выплата по уходу за первым ребенком до достижения им возраста полутора лет</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034P171220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31944857,67</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33222633,78</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34551546,41</w:t>
            </w:r>
          </w:p>
        </w:tc>
      </w:tr>
      <w:tr w:rsidR="00EC2F70" w:rsidRPr="007E568A" w:rsidTr="00EC2F70">
        <w:trPr>
          <w:trHeight w:val="153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034P171230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1904107,27</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1980271,54</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2059482,39</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областных мероприятий, посвященных Дню защиты детей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0350120280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100000,00</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торжественного мероприятия, посвященного Дню матери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0350120290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200000,00</w:t>
            </w:r>
          </w:p>
        </w:tc>
      </w:tr>
      <w:tr w:rsidR="00EC2F70" w:rsidRPr="007E568A" w:rsidTr="00EC2F70">
        <w:trPr>
          <w:trHeight w:val="30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Проведение областного конкурса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Семья года</w:t>
            </w:r>
            <w:r>
              <w:rPr>
                <w:rFonts w:ascii="Times New Roman" w:eastAsia="Times New Roman" w:hAnsi="Times New Roman" w:cs="Times New Roman"/>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0350120300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49000,00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49000,00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49000,00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Организация областного торжественного мероприятия, посвященного Дню семьи, любви и верности</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0350120310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51000,00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51000,00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51000,00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Оказание помощи семьям, желающим взять на воспитание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0350220200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676000,00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676000,00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676000,00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Проведение областных мероприятий для воспитанников организаций для детей-сирот и детей, оставшихся без попечения родителей</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0350220220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202000,00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202000,00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202000,00</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E568A">
              <w:rPr>
                <w:rFonts w:ascii="Times New Roman" w:eastAsia="Times New Roman" w:hAnsi="Times New Roman" w:cs="Times New Roman"/>
                <w:b/>
                <w:bCs/>
                <w:color w:val="000000"/>
                <w:sz w:val="28"/>
                <w:szCs w:val="28"/>
                <w:lang w:eastAsia="ru-RU"/>
              </w:rPr>
              <w:t>Развитие физической культуры и спорта в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2100000000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109736767,15</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96267355,69</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96267355,69</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Спортивная подготовка по олимпийским и неолимпийским видам спорта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2120102470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106596767,15</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95787355,69</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95787355,69</w:t>
            </w:r>
          </w:p>
        </w:tc>
      </w:tr>
      <w:tr w:rsidR="00EC2F70" w:rsidRPr="007E568A" w:rsidTr="00EC2F70">
        <w:trPr>
          <w:trHeight w:val="127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Участие команд областного государственного бюджетного учреждения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Спортивная школа олимпийского резерва № 4</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 xml:space="preserve"> в первенстве России и Центрального федерального округа по баскетболу</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2120104700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2900000,00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51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Именные стипендии в области физической культуры и спорта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2120171030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240000,00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480000,00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480000,00</w:t>
            </w:r>
          </w:p>
        </w:tc>
      </w:tr>
      <w:tr w:rsidR="00EC2F70" w:rsidRPr="007E568A" w:rsidTr="00EC2F70">
        <w:trPr>
          <w:trHeight w:val="1020"/>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E568A">
              <w:rPr>
                <w:rFonts w:ascii="Times New Roman" w:eastAsia="Times New Roman" w:hAnsi="Times New Roman" w:cs="Times New Roman"/>
                <w:b/>
                <w:bCs/>
                <w:color w:val="000000"/>
                <w:sz w:val="28"/>
                <w:szCs w:val="28"/>
                <w:lang w:eastAsia="ru-RU"/>
              </w:rPr>
              <w:t>Обеспечение доступным и комфортным жильем населения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2300000000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 </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98765806,45</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91863763,44</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6430463,44</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23301R4970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91852200,00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85433300,00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0,00</w:t>
            </w:r>
          </w:p>
        </w:tc>
      </w:tr>
      <w:tr w:rsidR="00EC2F70" w:rsidRPr="007E568A" w:rsidTr="00CB7FDA">
        <w:trPr>
          <w:trHeight w:val="950"/>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6913606,45</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6430463,44</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6430463,44</w:t>
            </w:r>
          </w:p>
        </w:tc>
      </w:tr>
      <w:tr w:rsidR="00EC2F70" w:rsidRPr="007E568A" w:rsidTr="00EC2F70">
        <w:trPr>
          <w:trHeight w:val="76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 xml:space="preserve">Государственная программа Ивановской области </w:t>
            </w:r>
            <w:r>
              <w:rPr>
                <w:rFonts w:ascii="Times New Roman" w:eastAsia="Times New Roman" w:hAnsi="Times New Roman" w:cs="Times New Roman"/>
                <w:b/>
                <w:bCs/>
                <w:color w:val="000000"/>
                <w:sz w:val="28"/>
                <w:szCs w:val="28"/>
                <w:lang w:eastAsia="ru-RU"/>
              </w:rPr>
              <w:t>«</w:t>
            </w:r>
            <w:r w:rsidRPr="007E568A">
              <w:rPr>
                <w:rFonts w:ascii="Times New Roman" w:eastAsia="Times New Roman" w:hAnsi="Times New Roman" w:cs="Times New Roman"/>
                <w:b/>
                <w:bCs/>
                <w:color w:val="000000"/>
                <w:sz w:val="28"/>
                <w:szCs w:val="28"/>
                <w:lang w:eastAsia="ru-RU"/>
              </w:rPr>
              <w:t>Развитие культуры и туризма в Ивановской области</w:t>
            </w:r>
            <w:r>
              <w:rPr>
                <w:rFonts w:ascii="Times New Roman" w:eastAsia="Times New Roman" w:hAnsi="Times New Roman" w:cs="Times New Roman"/>
                <w:b/>
                <w:bCs/>
                <w:color w:val="000000"/>
                <w:sz w:val="28"/>
                <w:szCs w:val="28"/>
                <w:lang w:eastAsia="ru-RU"/>
              </w:rPr>
              <w:t>»</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2500000000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b/>
                <w:bCs/>
                <w:color w:val="000000"/>
                <w:sz w:val="28"/>
                <w:szCs w:val="28"/>
                <w:lang w:eastAsia="ru-RU"/>
              </w:rPr>
            </w:pP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11149835,00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15849835,00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172416,00</w:t>
            </w:r>
          </w:p>
        </w:tc>
      </w:tr>
      <w:tr w:rsidR="00EC2F70" w:rsidRPr="007E568A" w:rsidTr="00EC2F70">
        <w:trPr>
          <w:trHeight w:val="300"/>
        </w:trPr>
        <w:tc>
          <w:tcPr>
            <w:tcW w:w="5665" w:type="dxa"/>
            <w:vMerge w:val="restart"/>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Поддержка творческой деятельности и техническое оснащение детских и кукольных театров</w:t>
            </w:r>
          </w:p>
        </w:tc>
        <w:tc>
          <w:tcPr>
            <w:tcW w:w="1679" w:type="dxa"/>
            <w:vMerge w:val="restart"/>
            <w:tcBorders>
              <w:top w:val="nil"/>
              <w:left w:val="single" w:sz="4" w:space="0" w:color="000000"/>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25202R5170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9000000,00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9000000,00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765"/>
        </w:trPr>
        <w:tc>
          <w:tcPr>
            <w:tcW w:w="5665"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p>
        </w:tc>
        <w:tc>
          <w:tcPr>
            <w:tcW w:w="1679" w:type="dxa"/>
            <w:vMerge/>
            <w:tcBorders>
              <w:top w:val="nil"/>
              <w:left w:val="single" w:sz="4" w:space="0" w:color="000000"/>
              <w:bottom w:val="single" w:sz="4" w:space="0" w:color="000000"/>
              <w:right w:val="single" w:sz="4" w:space="0" w:color="000000"/>
            </w:tcBorders>
            <w:vAlign w:val="center"/>
            <w:hideMark/>
          </w:tcPr>
          <w:p w:rsidR="00EC2F70" w:rsidRPr="007E568A" w:rsidRDefault="00EC2F70" w:rsidP="00EC2F70">
            <w:pPr>
              <w:spacing w:after="0" w:line="240" w:lineRule="auto"/>
              <w:outlineLvl w:val="0"/>
              <w:rPr>
                <w:rFonts w:ascii="Times New Roman" w:eastAsia="Times New Roman" w:hAnsi="Times New Roman" w:cs="Times New Roman"/>
                <w:color w:val="000000"/>
                <w:sz w:val="28"/>
                <w:szCs w:val="28"/>
                <w:lang w:eastAsia="ru-RU"/>
              </w:rPr>
            </w:pP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677419,00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677419,00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2295"/>
        </w:trPr>
        <w:tc>
          <w:tcPr>
            <w:tcW w:w="5665" w:type="dxa"/>
            <w:tcBorders>
              <w:top w:val="nil"/>
              <w:left w:val="single" w:sz="4" w:space="0" w:color="000000"/>
              <w:bottom w:val="single" w:sz="4" w:space="0" w:color="000000"/>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 xml:space="preserve">Организация и обеспечение оздоровления в региональном творческом лагере юных и молодых художников </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Волжский художник</w:t>
            </w:r>
            <w:r>
              <w:rPr>
                <w:rFonts w:ascii="Times New Roman" w:eastAsia="Times New Roman" w:hAnsi="Times New Roman" w:cs="Times New Roman"/>
                <w:color w:val="000000"/>
                <w:sz w:val="28"/>
                <w:szCs w:val="28"/>
                <w:lang w:eastAsia="ru-RU"/>
              </w:rPr>
              <w:t>»</w:t>
            </w:r>
            <w:r w:rsidRPr="007E568A">
              <w:rPr>
                <w:rFonts w:ascii="Times New Roman" w:eastAsia="Times New Roman" w:hAnsi="Times New Roman" w:cs="Times New Roman"/>
                <w:color w:val="000000"/>
                <w:sz w:val="28"/>
                <w:szCs w:val="28"/>
                <w:lang w:eastAsia="ru-RU"/>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w:t>
            </w:r>
          </w:p>
        </w:tc>
        <w:tc>
          <w:tcPr>
            <w:tcW w:w="1679"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2520501080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областной бюджет</w:t>
            </w:r>
          </w:p>
        </w:tc>
        <w:tc>
          <w:tcPr>
            <w:tcW w:w="210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172416,00</w:t>
            </w:r>
          </w:p>
        </w:tc>
        <w:tc>
          <w:tcPr>
            <w:tcW w:w="202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172416,00</w:t>
            </w:r>
          </w:p>
        </w:tc>
        <w:tc>
          <w:tcPr>
            <w:tcW w:w="1980"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172416,00</w:t>
            </w:r>
          </w:p>
        </w:tc>
      </w:tr>
      <w:tr w:rsidR="00EC2F70" w:rsidRPr="007E568A" w:rsidTr="00EC2F70">
        <w:trPr>
          <w:trHeight w:val="300"/>
        </w:trPr>
        <w:tc>
          <w:tcPr>
            <w:tcW w:w="5665" w:type="dxa"/>
            <w:tcBorders>
              <w:top w:val="nil"/>
              <w:left w:val="single" w:sz="4" w:space="0" w:color="000000"/>
              <w:bottom w:val="nil"/>
              <w:right w:val="single" w:sz="4" w:space="0" w:color="000000"/>
            </w:tcBorders>
            <w:shd w:val="clear" w:color="auto" w:fill="auto"/>
            <w:hideMark/>
          </w:tcPr>
          <w:p w:rsidR="00EC2F70" w:rsidRPr="007E568A" w:rsidRDefault="00EC2F70" w:rsidP="00EC2F70">
            <w:pPr>
              <w:spacing w:after="0" w:line="240" w:lineRule="auto"/>
              <w:jc w:val="both"/>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Создание виртуальных концертных залов</w:t>
            </w:r>
          </w:p>
        </w:tc>
        <w:tc>
          <w:tcPr>
            <w:tcW w:w="1679" w:type="dxa"/>
            <w:tcBorders>
              <w:top w:val="nil"/>
              <w:left w:val="nil"/>
              <w:bottom w:val="nil"/>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252A354530</w:t>
            </w:r>
          </w:p>
        </w:tc>
        <w:tc>
          <w:tcPr>
            <w:tcW w:w="1836" w:type="dxa"/>
            <w:tcBorders>
              <w:top w:val="nil"/>
              <w:left w:val="nil"/>
              <w:bottom w:val="single" w:sz="4" w:space="0" w:color="000000"/>
              <w:right w:val="single" w:sz="4" w:space="0" w:color="000000"/>
            </w:tcBorders>
            <w:shd w:val="clear" w:color="auto" w:fill="auto"/>
            <w:noWrap/>
            <w:hideMark/>
          </w:tcPr>
          <w:p w:rsidR="00EC2F70" w:rsidRPr="007E568A" w:rsidRDefault="00EC2F70" w:rsidP="00EC2F70">
            <w:pPr>
              <w:spacing w:after="0" w:line="240" w:lineRule="auto"/>
              <w:jc w:val="center"/>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федеральный бюджет</w:t>
            </w:r>
          </w:p>
        </w:tc>
        <w:tc>
          <w:tcPr>
            <w:tcW w:w="2106" w:type="dxa"/>
            <w:tcBorders>
              <w:top w:val="nil"/>
              <w:left w:val="nil"/>
              <w:bottom w:val="nil"/>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1300000,00</w:t>
            </w:r>
          </w:p>
        </w:tc>
        <w:tc>
          <w:tcPr>
            <w:tcW w:w="2020" w:type="dxa"/>
            <w:tcBorders>
              <w:top w:val="nil"/>
              <w:left w:val="nil"/>
              <w:bottom w:val="nil"/>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6000000,00</w:t>
            </w:r>
          </w:p>
        </w:tc>
        <w:tc>
          <w:tcPr>
            <w:tcW w:w="1980" w:type="dxa"/>
            <w:tcBorders>
              <w:top w:val="nil"/>
              <w:left w:val="nil"/>
              <w:bottom w:val="nil"/>
              <w:right w:val="single" w:sz="4" w:space="0" w:color="000000"/>
            </w:tcBorders>
            <w:shd w:val="clear" w:color="auto" w:fill="auto"/>
            <w:noWrap/>
            <w:hideMark/>
          </w:tcPr>
          <w:p w:rsidR="00EC2F70" w:rsidRPr="007E568A" w:rsidRDefault="00EC2F70" w:rsidP="00EC2F70">
            <w:pPr>
              <w:spacing w:after="0" w:line="240" w:lineRule="auto"/>
              <w:jc w:val="right"/>
              <w:outlineLvl w:val="0"/>
              <w:rPr>
                <w:rFonts w:ascii="Times New Roman" w:eastAsia="Times New Roman" w:hAnsi="Times New Roman" w:cs="Times New Roman"/>
                <w:color w:val="000000"/>
                <w:sz w:val="28"/>
                <w:szCs w:val="28"/>
                <w:lang w:eastAsia="ru-RU"/>
              </w:rPr>
            </w:pPr>
            <w:r w:rsidRPr="007E568A">
              <w:rPr>
                <w:rFonts w:ascii="Times New Roman" w:eastAsia="Times New Roman" w:hAnsi="Times New Roman" w:cs="Times New Roman"/>
                <w:color w:val="000000"/>
                <w:sz w:val="28"/>
                <w:szCs w:val="28"/>
                <w:lang w:eastAsia="ru-RU"/>
              </w:rPr>
              <w:t>0,00</w:t>
            </w:r>
          </w:p>
        </w:tc>
      </w:tr>
      <w:tr w:rsidR="00EC2F70" w:rsidRPr="007E568A" w:rsidTr="00EC2F70">
        <w:trPr>
          <w:trHeight w:val="255"/>
        </w:trPr>
        <w:tc>
          <w:tcPr>
            <w:tcW w:w="734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C2F70" w:rsidRPr="007E568A" w:rsidRDefault="00EC2F70" w:rsidP="00EC2F70">
            <w:pPr>
              <w:spacing w:after="0" w:line="240" w:lineRule="auto"/>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Всего</w:t>
            </w:r>
            <w:r w:rsidRPr="007E568A">
              <w:rPr>
                <w:rFonts w:ascii="Times New Roman" w:eastAsia="Times New Roman" w:hAnsi="Times New Roman" w:cs="Times New Roman"/>
                <w:b/>
                <w:bCs/>
                <w:color w:val="000000"/>
                <w:sz w:val="28"/>
                <w:szCs w:val="28"/>
                <w:lang w:eastAsia="ru-RU"/>
              </w:rPr>
              <w:t>:</w:t>
            </w:r>
          </w:p>
        </w:tc>
        <w:tc>
          <w:tcPr>
            <w:tcW w:w="1836" w:type="dxa"/>
            <w:tcBorders>
              <w:top w:val="nil"/>
              <w:left w:val="nil"/>
              <w:bottom w:val="single" w:sz="4" w:space="0" w:color="auto"/>
              <w:right w:val="single" w:sz="4" w:space="0" w:color="auto"/>
            </w:tcBorders>
            <w:shd w:val="clear" w:color="auto" w:fill="auto"/>
            <w:noWrap/>
            <w:vAlign w:val="bottom"/>
            <w:hideMark/>
          </w:tcPr>
          <w:p w:rsidR="00EC2F70" w:rsidRPr="007E568A" w:rsidRDefault="00EC2F70" w:rsidP="00EC2F70">
            <w:pPr>
              <w:spacing w:after="0" w:line="240" w:lineRule="auto"/>
              <w:rPr>
                <w:rFonts w:ascii="Times New Roman" w:eastAsia="Times New Roman" w:hAnsi="Times New Roman" w:cs="Times New Roman"/>
                <w:b/>
                <w:bCs/>
                <w:color w:val="000000"/>
                <w:sz w:val="28"/>
                <w:szCs w:val="28"/>
                <w:lang w:eastAsia="ru-RU"/>
              </w:rPr>
            </w:pPr>
          </w:p>
        </w:tc>
        <w:tc>
          <w:tcPr>
            <w:tcW w:w="2106" w:type="dxa"/>
            <w:tcBorders>
              <w:top w:val="single" w:sz="4" w:space="0" w:color="auto"/>
              <w:left w:val="nil"/>
              <w:bottom w:val="single" w:sz="4" w:space="0" w:color="auto"/>
              <w:right w:val="single" w:sz="4" w:space="0" w:color="auto"/>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12819939311,10</w:t>
            </w:r>
          </w:p>
        </w:tc>
        <w:tc>
          <w:tcPr>
            <w:tcW w:w="2020" w:type="dxa"/>
            <w:tcBorders>
              <w:top w:val="single" w:sz="4" w:space="0" w:color="auto"/>
              <w:left w:val="nil"/>
              <w:bottom w:val="single" w:sz="4" w:space="0" w:color="auto"/>
              <w:right w:val="single" w:sz="4" w:space="0" w:color="auto"/>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8612475941,86</w:t>
            </w:r>
          </w:p>
        </w:tc>
        <w:tc>
          <w:tcPr>
            <w:tcW w:w="1980" w:type="dxa"/>
            <w:tcBorders>
              <w:top w:val="single" w:sz="4" w:space="0" w:color="auto"/>
              <w:left w:val="nil"/>
              <w:bottom w:val="single" w:sz="4" w:space="0" w:color="auto"/>
              <w:right w:val="single" w:sz="4" w:space="0" w:color="auto"/>
            </w:tcBorders>
            <w:shd w:val="clear" w:color="auto" w:fill="auto"/>
            <w:noWrap/>
            <w:hideMark/>
          </w:tcPr>
          <w:p w:rsidR="00EC2F70" w:rsidRPr="007E568A" w:rsidRDefault="00EC2F70" w:rsidP="00EC2F70">
            <w:pPr>
              <w:spacing w:after="0" w:line="240" w:lineRule="auto"/>
              <w:jc w:val="right"/>
              <w:rPr>
                <w:rFonts w:ascii="Times New Roman" w:eastAsia="Times New Roman" w:hAnsi="Times New Roman" w:cs="Times New Roman"/>
                <w:b/>
                <w:bCs/>
                <w:color w:val="000000"/>
                <w:sz w:val="28"/>
                <w:szCs w:val="28"/>
                <w:lang w:eastAsia="ru-RU"/>
              </w:rPr>
            </w:pPr>
            <w:r w:rsidRPr="007E568A">
              <w:rPr>
                <w:rFonts w:ascii="Times New Roman" w:eastAsia="Times New Roman" w:hAnsi="Times New Roman" w:cs="Times New Roman"/>
                <w:b/>
                <w:bCs/>
                <w:color w:val="000000"/>
                <w:sz w:val="28"/>
                <w:szCs w:val="28"/>
                <w:lang w:eastAsia="ru-RU"/>
              </w:rPr>
              <w:t>6231848930,71</w:t>
            </w:r>
          </w:p>
        </w:tc>
      </w:tr>
    </w:tbl>
    <w:p w:rsidR="00AC3CF8" w:rsidRPr="00AC3CF8" w:rsidRDefault="00AC3CF8" w:rsidP="00A753E7">
      <w:pPr>
        <w:rPr>
          <w:b/>
        </w:rPr>
      </w:pPr>
    </w:p>
    <w:sectPr w:rsidR="00AC3CF8" w:rsidRPr="00AC3CF8" w:rsidSect="00A51F3A">
      <w:headerReference w:type="default" r:id="rId6"/>
      <w:pgSz w:w="16838" w:h="11906" w:orient="landscape"/>
      <w:pgMar w:top="568" w:right="678"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060" w:rsidRDefault="001D1060" w:rsidP="001D1060">
      <w:pPr>
        <w:spacing w:after="0" w:line="240" w:lineRule="auto"/>
      </w:pPr>
      <w:r>
        <w:separator/>
      </w:r>
    </w:p>
  </w:endnote>
  <w:endnote w:type="continuationSeparator" w:id="0">
    <w:p w:rsidR="001D1060" w:rsidRDefault="001D1060" w:rsidP="001D1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Cyr">
    <w:panose1 w:val="020B0604020202020204"/>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060" w:rsidRDefault="001D1060" w:rsidP="001D1060">
      <w:pPr>
        <w:spacing w:after="0" w:line="240" w:lineRule="auto"/>
      </w:pPr>
      <w:r>
        <w:separator/>
      </w:r>
    </w:p>
  </w:footnote>
  <w:footnote w:type="continuationSeparator" w:id="0">
    <w:p w:rsidR="001D1060" w:rsidRDefault="001D1060" w:rsidP="001D10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0248033"/>
      <w:docPartObj>
        <w:docPartGallery w:val="Page Numbers (Top of Page)"/>
        <w:docPartUnique/>
      </w:docPartObj>
    </w:sdtPr>
    <w:sdtEndPr>
      <w:rPr>
        <w:rFonts w:ascii="Times New Roman" w:hAnsi="Times New Roman" w:cs="Times New Roman"/>
      </w:rPr>
    </w:sdtEndPr>
    <w:sdtContent>
      <w:p w:rsidR="001D1060" w:rsidRPr="001D1060" w:rsidRDefault="001D1060">
        <w:pPr>
          <w:pStyle w:val="a3"/>
          <w:jc w:val="right"/>
          <w:rPr>
            <w:rFonts w:ascii="Times New Roman" w:hAnsi="Times New Roman" w:cs="Times New Roman"/>
          </w:rPr>
        </w:pPr>
        <w:r w:rsidRPr="001D1060">
          <w:rPr>
            <w:rFonts w:ascii="Times New Roman" w:hAnsi="Times New Roman" w:cs="Times New Roman"/>
          </w:rPr>
          <w:fldChar w:fldCharType="begin"/>
        </w:r>
        <w:r w:rsidRPr="001D1060">
          <w:rPr>
            <w:rFonts w:ascii="Times New Roman" w:hAnsi="Times New Roman" w:cs="Times New Roman"/>
          </w:rPr>
          <w:instrText>PAGE   \* MERGEFORMAT</w:instrText>
        </w:r>
        <w:r w:rsidRPr="001D1060">
          <w:rPr>
            <w:rFonts w:ascii="Times New Roman" w:hAnsi="Times New Roman" w:cs="Times New Roman"/>
          </w:rPr>
          <w:fldChar w:fldCharType="separate"/>
        </w:r>
        <w:r w:rsidR="00FA7F59">
          <w:rPr>
            <w:rFonts w:ascii="Times New Roman" w:hAnsi="Times New Roman" w:cs="Times New Roman"/>
            <w:noProof/>
          </w:rPr>
          <w:t>22</w:t>
        </w:r>
        <w:r w:rsidRPr="001D1060">
          <w:rPr>
            <w:rFonts w:ascii="Times New Roman" w:hAnsi="Times New Roman" w:cs="Times New Roman"/>
          </w:rPr>
          <w:fldChar w:fldCharType="end"/>
        </w:r>
      </w:p>
    </w:sdtContent>
  </w:sdt>
  <w:p w:rsidR="001D1060" w:rsidRDefault="001D106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3CF8"/>
    <w:rsid w:val="00062BE7"/>
    <w:rsid w:val="00115C7A"/>
    <w:rsid w:val="0012649D"/>
    <w:rsid w:val="0015560D"/>
    <w:rsid w:val="00166273"/>
    <w:rsid w:val="001758E6"/>
    <w:rsid w:val="001878EB"/>
    <w:rsid w:val="001C7C6F"/>
    <w:rsid w:val="001D1060"/>
    <w:rsid w:val="002131B1"/>
    <w:rsid w:val="00264F22"/>
    <w:rsid w:val="002D2A18"/>
    <w:rsid w:val="00342DDE"/>
    <w:rsid w:val="00343510"/>
    <w:rsid w:val="00346BCF"/>
    <w:rsid w:val="003539A5"/>
    <w:rsid w:val="003E4A07"/>
    <w:rsid w:val="00454643"/>
    <w:rsid w:val="004D66FB"/>
    <w:rsid w:val="005433E9"/>
    <w:rsid w:val="00544DF4"/>
    <w:rsid w:val="005729E7"/>
    <w:rsid w:val="00575048"/>
    <w:rsid w:val="005A4607"/>
    <w:rsid w:val="005C6A49"/>
    <w:rsid w:val="006910F8"/>
    <w:rsid w:val="00691229"/>
    <w:rsid w:val="006D0683"/>
    <w:rsid w:val="00746C83"/>
    <w:rsid w:val="007725B5"/>
    <w:rsid w:val="00806538"/>
    <w:rsid w:val="008240DB"/>
    <w:rsid w:val="00881EAF"/>
    <w:rsid w:val="0089566D"/>
    <w:rsid w:val="008A1893"/>
    <w:rsid w:val="008A2462"/>
    <w:rsid w:val="008D5604"/>
    <w:rsid w:val="009B098F"/>
    <w:rsid w:val="009E0759"/>
    <w:rsid w:val="00A20B81"/>
    <w:rsid w:val="00A24C97"/>
    <w:rsid w:val="00A51F3A"/>
    <w:rsid w:val="00A753E7"/>
    <w:rsid w:val="00AC3CF8"/>
    <w:rsid w:val="00B12789"/>
    <w:rsid w:val="00B2196B"/>
    <w:rsid w:val="00B4611C"/>
    <w:rsid w:val="00BF0492"/>
    <w:rsid w:val="00C60CE0"/>
    <w:rsid w:val="00CA3396"/>
    <w:rsid w:val="00CB7FDA"/>
    <w:rsid w:val="00CF215E"/>
    <w:rsid w:val="00D15A08"/>
    <w:rsid w:val="00D322B3"/>
    <w:rsid w:val="00D929C5"/>
    <w:rsid w:val="00DE1457"/>
    <w:rsid w:val="00E1164C"/>
    <w:rsid w:val="00EC2F70"/>
    <w:rsid w:val="00EF07FA"/>
    <w:rsid w:val="00F56233"/>
    <w:rsid w:val="00FA7F59"/>
    <w:rsid w:val="00FE5E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44E615-6204-4BFC-BF55-2409233CD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06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D1060"/>
  </w:style>
  <w:style w:type="paragraph" w:styleId="a5">
    <w:name w:val="footer"/>
    <w:basedOn w:val="a"/>
    <w:link w:val="a6"/>
    <w:uiPriority w:val="99"/>
    <w:unhideWhenUsed/>
    <w:rsid w:val="001D106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D1060"/>
  </w:style>
  <w:style w:type="character" w:styleId="a7">
    <w:name w:val="Hyperlink"/>
    <w:basedOn w:val="a0"/>
    <w:uiPriority w:val="99"/>
    <w:semiHidden/>
    <w:unhideWhenUsed/>
    <w:rsid w:val="00EC2F70"/>
    <w:rPr>
      <w:color w:val="0000FF"/>
      <w:u w:val="single"/>
    </w:rPr>
  </w:style>
  <w:style w:type="character" w:styleId="a8">
    <w:name w:val="FollowedHyperlink"/>
    <w:basedOn w:val="a0"/>
    <w:uiPriority w:val="99"/>
    <w:semiHidden/>
    <w:unhideWhenUsed/>
    <w:rsid w:val="00EC2F70"/>
    <w:rPr>
      <w:color w:val="800080"/>
      <w:u w:val="single"/>
    </w:rPr>
  </w:style>
  <w:style w:type="paragraph" w:customStyle="1" w:styleId="xl91">
    <w:name w:val="xl91"/>
    <w:basedOn w:val="a"/>
    <w:rsid w:val="00EC2F7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EC2F70"/>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EC2F70"/>
    <w:pPr>
      <w:spacing w:before="100" w:beforeAutospacing="1" w:after="100" w:afterAutospacing="1" w:line="240" w:lineRule="auto"/>
    </w:pPr>
    <w:rPr>
      <w:rFonts w:ascii="Calibri" w:eastAsia="Times New Roman" w:hAnsi="Calibri" w:cs="Calibri"/>
      <w:b/>
      <w:bCs/>
      <w:sz w:val="24"/>
      <w:szCs w:val="24"/>
      <w:lang w:eastAsia="ru-RU"/>
    </w:rPr>
  </w:style>
  <w:style w:type="paragraph" w:customStyle="1" w:styleId="xl95">
    <w:name w:val="xl95"/>
    <w:basedOn w:val="a"/>
    <w:rsid w:val="00EC2F70"/>
    <w:pPr>
      <w:spacing w:before="100" w:beforeAutospacing="1" w:after="100" w:afterAutospacing="1" w:line="240" w:lineRule="auto"/>
      <w:jc w:val="center"/>
      <w:textAlignment w:val="center"/>
    </w:pPr>
    <w:rPr>
      <w:rFonts w:ascii="Calibri" w:eastAsia="Times New Roman" w:hAnsi="Calibri" w:cs="Calibri"/>
      <w:b/>
      <w:bCs/>
      <w:sz w:val="24"/>
      <w:szCs w:val="24"/>
      <w:lang w:eastAsia="ru-RU"/>
    </w:rPr>
  </w:style>
  <w:style w:type="paragraph" w:customStyle="1" w:styleId="xl96">
    <w:name w:val="xl96"/>
    <w:basedOn w:val="a"/>
    <w:rsid w:val="00EC2F70"/>
    <w:pPr>
      <w:spacing w:before="100" w:beforeAutospacing="1" w:after="100" w:afterAutospacing="1" w:line="240" w:lineRule="auto"/>
    </w:pPr>
    <w:rPr>
      <w:rFonts w:ascii="Calibri" w:eastAsia="Times New Roman" w:hAnsi="Calibri" w:cs="Calibri"/>
      <w:b/>
      <w:bCs/>
      <w:sz w:val="24"/>
      <w:szCs w:val="24"/>
      <w:lang w:eastAsia="ru-RU"/>
    </w:rPr>
  </w:style>
  <w:style w:type="table" w:styleId="a9">
    <w:name w:val="Table Grid"/>
    <w:basedOn w:val="a1"/>
    <w:uiPriority w:val="39"/>
    <w:rsid w:val="00EC2F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92">
    <w:name w:val="xl92"/>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b/>
      <w:bCs/>
      <w:color w:val="000000"/>
      <w:sz w:val="20"/>
      <w:szCs w:val="20"/>
      <w:lang w:eastAsia="ru-RU"/>
    </w:rPr>
  </w:style>
  <w:style w:type="paragraph" w:customStyle="1" w:styleId="xl97">
    <w:name w:val="xl97"/>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lang w:eastAsia="ru-RU"/>
    </w:rPr>
  </w:style>
  <w:style w:type="paragraph" w:customStyle="1" w:styleId="xl98">
    <w:name w:val="xl98"/>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lang w:eastAsia="ru-RU"/>
    </w:rPr>
  </w:style>
  <w:style w:type="paragraph" w:customStyle="1" w:styleId="xl99">
    <w:name w:val="xl99"/>
    <w:basedOn w:val="a"/>
    <w:rsid w:val="00EC2F70"/>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lang w:eastAsia="ru-RU"/>
    </w:rPr>
  </w:style>
  <w:style w:type="paragraph" w:customStyle="1" w:styleId="xl100">
    <w:name w:val="xl100"/>
    <w:basedOn w:val="a"/>
    <w:rsid w:val="00EC2F70"/>
    <w:pPr>
      <w:pBdr>
        <w:top w:val="single" w:sz="4" w:space="0" w:color="000000"/>
        <w:left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lang w:eastAsia="ru-RU"/>
    </w:rPr>
  </w:style>
  <w:style w:type="paragraph" w:customStyle="1" w:styleId="xl101">
    <w:name w:val="xl101"/>
    <w:basedOn w:val="a"/>
    <w:rsid w:val="00EC2F7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Times New Roman"/>
      <w:b/>
      <w:bCs/>
      <w:color w:val="000000"/>
      <w:sz w:val="20"/>
      <w:szCs w:val="20"/>
      <w:lang w:eastAsia="ru-RU"/>
    </w:rPr>
  </w:style>
  <w:style w:type="paragraph" w:customStyle="1" w:styleId="xl102">
    <w:name w:val="xl102"/>
    <w:basedOn w:val="a"/>
    <w:rsid w:val="00EC2F70"/>
    <w:pPr>
      <w:pBdr>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Arial Cyr" w:eastAsia="Times New Roman" w:hAnsi="Arial Cyr" w:cs="Times New Roman"/>
      <w:color w:val="000000"/>
      <w:sz w:val="20"/>
      <w:szCs w:val="20"/>
      <w:lang w:eastAsia="ru-RU"/>
    </w:rPr>
  </w:style>
  <w:style w:type="paragraph" w:customStyle="1" w:styleId="xl103">
    <w:name w:val="xl103"/>
    <w:basedOn w:val="a"/>
    <w:rsid w:val="00EC2F70"/>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lang w:eastAsia="ru-RU"/>
    </w:rPr>
  </w:style>
  <w:style w:type="paragraph" w:customStyle="1" w:styleId="xl104">
    <w:name w:val="xl104"/>
    <w:basedOn w:val="a"/>
    <w:rsid w:val="00EC2F70"/>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Cyr" w:eastAsia="Times New Roman" w:hAnsi="Arial Cyr" w:cs="Times New Roman"/>
      <w:color w:val="000000"/>
      <w:sz w:val="20"/>
      <w:szCs w:val="20"/>
      <w:lang w:eastAsia="ru-RU"/>
    </w:rPr>
  </w:style>
  <w:style w:type="paragraph" w:customStyle="1" w:styleId="xl105">
    <w:name w:val="xl105"/>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Times New Roman"/>
      <w:color w:val="000000"/>
      <w:sz w:val="20"/>
      <w:szCs w:val="20"/>
      <w:lang w:eastAsia="ru-RU"/>
    </w:rPr>
  </w:style>
  <w:style w:type="paragraph" w:customStyle="1" w:styleId="xl106">
    <w:name w:val="xl106"/>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Cyr" w:eastAsia="Times New Roman" w:hAnsi="Arial Cyr" w:cs="Times New Roman"/>
      <w:color w:val="000000"/>
      <w:sz w:val="20"/>
      <w:szCs w:val="20"/>
      <w:lang w:eastAsia="ru-RU"/>
    </w:rPr>
  </w:style>
  <w:style w:type="paragraph" w:customStyle="1" w:styleId="xl107">
    <w:name w:val="xl107"/>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Times New Roman"/>
      <w:b/>
      <w:bCs/>
      <w:color w:val="000000"/>
      <w:sz w:val="20"/>
      <w:szCs w:val="20"/>
      <w:lang w:eastAsia="ru-RU"/>
    </w:rPr>
  </w:style>
  <w:style w:type="paragraph" w:customStyle="1" w:styleId="xl108">
    <w:name w:val="xl108"/>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Times New Roman"/>
      <w:color w:val="000000"/>
      <w:sz w:val="20"/>
      <w:szCs w:val="20"/>
      <w:lang w:eastAsia="ru-RU"/>
    </w:rPr>
  </w:style>
  <w:style w:type="paragraph" w:customStyle="1" w:styleId="xl109">
    <w:name w:val="xl109"/>
    <w:basedOn w:val="a"/>
    <w:rsid w:val="00EC2F7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Times New Roman"/>
      <w:color w:val="000000"/>
      <w:sz w:val="20"/>
      <w:szCs w:val="20"/>
      <w:lang w:eastAsia="ru-RU"/>
    </w:rPr>
  </w:style>
  <w:style w:type="paragraph" w:customStyle="1" w:styleId="xl110">
    <w:name w:val="xl110"/>
    <w:basedOn w:val="a"/>
    <w:rsid w:val="00EC2F70"/>
    <w:pPr>
      <w:pBdr>
        <w:top w:val="single" w:sz="4" w:space="0" w:color="000000"/>
        <w:left w:val="single" w:sz="4" w:space="0" w:color="000000"/>
        <w:right w:val="single" w:sz="4" w:space="0" w:color="000000"/>
      </w:pBdr>
      <w:spacing w:before="100" w:beforeAutospacing="1" w:after="100" w:afterAutospacing="1" w:line="240" w:lineRule="auto"/>
      <w:jc w:val="right"/>
      <w:textAlignment w:val="top"/>
    </w:pPr>
    <w:rPr>
      <w:rFonts w:ascii="Arial Cyr" w:eastAsia="Times New Roman" w:hAnsi="Arial Cyr" w:cs="Times New Roman"/>
      <w:color w:val="000000"/>
      <w:sz w:val="20"/>
      <w:szCs w:val="20"/>
      <w:lang w:eastAsia="ru-RU"/>
    </w:rPr>
  </w:style>
  <w:style w:type="paragraph" w:customStyle="1" w:styleId="xl111">
    <w:name w:val="xl111"/>
    <w:basedOn w:val="a"/>
    <w:rsid w:val="00EC2F7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Cyr" w:eastAsia="Times New Roman" w:hAnsi="Arial Cyr" w:cs="Times New Roman"/>
      <w:b/>
      <w:bC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5167765">
      <w:bodyDiv w:val="1"/>
      <w:marLeft w:val="0"/>
      <w:marRight w:val="0"/>
      <w:marTop w:val="0"/>
      <w:marBottom w:val="0"/>
      <w:divBdr>
        <w:top w:val="none" w:sz="0" w:space="0" w:color="auto"/>
        <w:left w:val="none" w:sz="0" w:space="0" w:color="auto"/>
        <w:bottom w:val="none" w:sz="0" w:space="0" w:color="auto"/>
        <w:right w:val="none" w:sz="0" w:space="0" w:color="auto"/>
      </w:divBdr>
    </w:div>
    <w:div w:id="104950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22</Pages>
  <Words>4054</Words>
  <Characters>23108</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Н. Морозова</dc:creator>
  <cp:lastModifiedBy>Коновалова Ирина Владимировна</cp:lastModifiedBy>
  <cp:revision>17</cp:revision>
  <dcterms:created xsi:type="dcterms:W3CDTF">2019-09-28T12:06:00Z</dcterms:created>
  <dcterms:modified xsi:type="dcterms:W3CDTF">2020-10-19T17:05:00Z</dcterms:modified>
</cp:coreProperties>
</file>